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340" w:leader="none"/>
        </w:tabs>
        <w:spacing w:before="0" w:after="0" w:line="240"/>
        <w:ind w:right="0" w:left="84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tabs>
          <w:tab w:val="left" w:pos="2340" w:leader="none"/>
        </w:tabs>
        <w:spacing w:before="0" w:after="0" w:line="240"/>
        <w:ind w:right="0" w:left="84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widowControl w:val="false"/>
        <w:tabs>
          <w:tab w:val="left" w:pos="2340" w:leader="none"/>
        </w:tabs>
        <w:spacing w:before="0" w:after="0" w:line="240"/>
        <w:ind w:right="0" w:left="84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998" w:left="5035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УТВЕРЖДАЮ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А.Х. Тамбиев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«____» _________2019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УЧЕБНЫЙ ПЛАН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программы повышения квалификации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212529"/>
          <w:spacing w:val="0"/>
          <w:position w:val="0"/>
          <w:sz w:val="24"/>
          <w:shd w:fill="FFFFFF" w:val="clear"/>
        </w:rPr>
        <w:t xml:space="preserve">Работа в ДОО В период пандемии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 ознакомить слушателей с нормативно-правовой базой педагогической деятельности, раскрыть содержание санитарно-эпидемиологических требований к условиям и организации обучения в ДОУ, отразить содержание ФГОС ДО, определить особенности работы образовательной организации в период эпидемии, в частности предоставить содержание мероприятий по предупреждению распространения коронавирусной инфекции.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 слушателей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руководители ДОО, педагоги ДОО и другие работники образования (лица, имеющие/получающие высшее или среднее профессиональное образование)..</w:t>
      </w:r>
    </w:p>
    <w:p>
      <w:pPr>
        <w:widowControl w:val="false"/>
        <w:spacing w:before="0" w:after="0" w:line="32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Срок обучения: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часа.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tbl>
      <w:tblPr/>
      <w:tblGrid>
        <w:gridCol w:w="573"/>
        <w:gridCol w:w="3930"/>
        <w:gridCol w:w="850"/>
        <w:gridCol w:w="1134"/>
        <w:gridCol w:w="1418"/>
        <w:gridCol w:w="1666"/>
      </w:tblGrid>
      <w:tr>
        <w:trPr>
          <w:trHeight w:val="315" w:hRule="auto"/>
          <w:jc w:val="left"/>
        </w:trPr>
        <w:tc>
          <w:tcPr>
            <w:tcW w:w="5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9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тем и разделов.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часов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</w:t>
            </w:r>
          </w:p>
        </w:tc>
        <w:tc>
          <w:tcPr>
            <w:tcW w:w="1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255" w:hRule="auto"/>
          <w:jc w:val="left"/>
        </w:trPr>
        <w:tc>
          <w:tcPr>
            <w:tcW w:w="5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</w:t>
            </w:r>
          </w:p>
        </w:tc>
        <w:tc>
          <w:tcPr>
            <w:tcW w:w="1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Нормативно-правовая база работы ДОО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1" w:hRule="atLeast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332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вирусных инфекций в период эпидемий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1" w:hRule="atLeast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 в работе с детьми дошкольного возраста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349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Порядок использования средств дезинфекции  ДОО в период пандемии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423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42021"/>
                <w:spacing w:val="0"/>
                <w:position w:val="0"/>
                <w:sz w:val="24"/>
                <w:shd w:fill="auto" w:val="clear"/>
              </w:rPr>
              <w:t xml:space="preserve">Итоговая аттестация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соответствии с положением об итоговой аттестации</w:t>
            </w:r>
          </w:p>
        </w:tc>
      </w:tr>
      <w:tr>
        <w:trPr>
          <w:trHeight w:val="417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42021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